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25144" w14:textId="07C30483" w:rsidR="00B40C60" w:rsidRDefault="00E310A5">
      <w:pPr>
        <w:rPr>
          <w:b/>
        </w:rPr>
      </w:pPr>
      <w:r w:rsidRPr="00E310A5">
        <w:rPr>
          <w:b/>
        </w:rPr>
        <w:t>Activity #1</w:t>
      </w:r>
    </w:p>
    <w:p w14:paraId="6D808ECD" w14:textId="45ED5EDA" w:rsidR="008D36AE" w:rsidRDefault="00B40C60">
      <w:r>
        <w:t>Cut out the following terms and c</w:t>
      </w:r>
      <w:r w:rsidRPr="00B40C60">
        <w:t>reate a homeostatic feedback loop for the regulation of blood glucose.</w:t>
      </w:r>
      <w:r>
        <w:t xml:space="preserve">  Once you have had it checked and approved, discuss where and how the two conditions in the grey boxes would impact the feedback loop.</w:t>
      </w:r>
    </w:p>
    <w:p w14:paraId="77F3453B" w14:textId="77777777" w:rsidR="008D36AE" w:rsidRDefault="008D36AE"/>
    <w:tbl>
      <w:tblPr>
        <w:tblStyle w:val="TableGrid"/>
        <w:tblW w:w="9258" w:type="dxa"/>
        <w:tblLook w:val="04A0" w:firstRow="1" w:lastRow="0" w:firstColumn="1" w:lastColumn="0" w:noHBand="0" w:noVBand="1"/>
      </w:tblPr>
      <w:tblGrid>
        <w:gridCol w:w="2314"/>
        <w:gridCol w:w="2314"/>
        <w:gridCol w:w="2315"/>
        <w:gridCol w:w="2315"/>
      </w:tblGrid>
      <w:tr w:rsidR="008D36AE" w14:paraId="2370EB59" w14:textId="77777777" w:rsidTr="000C30C5">
        <w:trPr>
          <w:trHeight w:val="1764"/>
        </w:trPr>
        <w:tc>
          <w:tcPr>
            <w:tcW w:w="2314" w:type="dxa"/>
            <w:vAlign w:val="center"/>
          </w:tcPr>
          <w:p w14:paraId="4AB3E4E4" w14:textId="77777777" w:rsidR="008D36AE" w:rsidRDefault="008D36AE" w:rsidP="000C30C5">
            <w:pPr>
              <w:jc w:val="center"/>
            </w:pPr>
            <w:r>
              <w:t>Homeostasis</w:t>
            </w:r>
          </w:p>
          <w:p w14:paraId="7260CD6D" w14:textId="77777777" w:rsidR="008D36AE" w:rsidRDefault="008D36AE" w:rsidP="000C30C5">
            <w:pPr>
              <w:jc w:val="center"/>
            </w:pPr>
            <w:r>
              <w:t>Blood glucose level</w:t>
            </w:r>
          </w:p>
          <w:p w14:paraId="06B5BD32" w14:textId="77777777" w:rsidR="008D36AE" w:rsidRDefault="008D36AE" w:rsidP="000C30C5">
            <w:pPr>
              <w:jc w:val="center"/>
            </w:pPr>
            <w:r>
              <w:t>70-110 mg/100 mL</w:t>
            </w:r>
          </w:p>
        </w:tc>
        <w:tc>
          <w:tcPr>
            <w:tcW w:w="2314" w:type="dxa"/>
            <w:vAlign w:val="center"/>
          </w:tcPr>
          <w:p w14:paraId="0527DE8A" w14:textId="77777777" w:rsidR="008D36AE" w:rsidRDefault="00B37213" w:rsidP="000C30C5">
            <w:pPr>
              <w:jc w:val="center"/>
            </w:pPr>
            <w:r>
              <w:t>Blood glucose level rises</w:t>
            </w:r>
          </w:p>
        </w:tc>
        <w:tc>
          <w:tcPr>
            <w:tcW w:w="2315" w:type="dxa"/>
            <w:vAlign w:val="center"/>
          </w:tcPr>
          <w:p w14:paraId="65911086" w14:textId="77777777" w:rsidR="008D36AE" w:rsidRDefault="005E64B2" w:rsidP="000C30C5">
            <w:pPr>
              <w:jc w:val="center"/>
            </w:pPr>
            <w:r>
              <w:t>Blood glucose level falls</w:t>
            </w:r>
          </w:p>
        </w:tc>
        <w:tc>
          <w:tcPr>
            <w:tcW w:w="2315" w:type="dxa"/>
            <w:vAlign w:val="center"/>
          </w:tcPr>
          <w:p w14:paraId="0933CDF5" w14:textId="77777777" w:rsidR="008D36AE" w:rsidRDefault="005E64B2" w:rsidP="000C30C5">
            <w:pPr>
              <w:jc w:val="center"/>
            </w:pPr>
            <w:r>
              <w:t>Alpha cells of the pancreas release glucagon</w:t>
            </w:r>
          </w:p>
        </w:tc>
      </w:tr>
      <w:tr w:rsidR="008D36AE" w14:paraId="1E78530E" w14:textId="77777777" w:rsidTr="000C30C5">
        <w:trPr>
          <w:trHeight w:val="1175"/>
        </w:trPr>
        <w:tc>
          <w:tcPr>
            <w:tcW w:w="2314" w:type="dxa"/>
            <w:vAlign w:val="center"/>
          </w:tcPr>
          <w:p w14:paraId="3E0189C7" w14:textId="77777777" w:rsidR="008D36AE" w:rsidRDefault="00B37213" w:rsidP="000C30C5">
            <w:pPr>
              <w:jc w:val="center"/>
            </w:pPr>
            <w:r>
              <w:t>Blood glucose level declines</w:t>
            </w:r>
          </w:p>
        </w:tc>
        <w:tc>
          <w:tcPr>
            <w:tcW w:w="2314" w:type="dxa"/>
            <w:vAlign w:val="center"/>
          </w:tcPr>
          <w:p w14:paraId="5C0F65F7" w14:textId="77777777" w:rsidR="008D36AE" w:rsidRDefault="005E64B2" w:rsidP="000C30C5">
            <w:pPr>
              <w:jc w:val="center"/>
            </w:pPr>
            <w:r>
              <w:t>Blood glucose level</w:t>
            </w:r>
            <w:r w:rsidR="008D36AE">
              <w:t xml:space="preserve"> rise</w:t>
            </w:r>
            <w:r>
              <w:t>s</w:t>
            </w:r>
          </w:p>
        </w:tc>
        <w:tc>
          <w:tcPr>
            <w:tcW w:w="2315" w:type="dxa"/>
            <w:vAlign w:val="center"/>
          </w:tcPr>
          <w:p w14:paraId="55C7AA4B" w14:textId="77777777" w:rsidR="008D36AE" w:rsidRDefault="005E64B2" w:rsidP="000C30C5">
            <w:pPr>
              <w:jc w:val="center"/>
            </w:pPr>
            <w:r>
              <w:t>Skipping a meal</w:t>
            </w:r>
          </w:p>
        </w:tc>
        <w:tc>
          <w:tcPr>
            <w:tcW w:w="2315" w:type="dxa"/>
            <w:vAlign w:val="center"/>
          </w:tcPr>
          <w:p w14:paraId="67DCD8DC" w14:textId="77777777" w:rsidR="008D36AE" w:rsidRDefault="008D36AE" w:rsidP="000C30C5">
            <w:pPr>
              <w:jc w:val="center"/>
            </w:pPr>
            <w:r>
              <w:t>Beta cells of pancreas release insulin</w:t>
            </w:r>
          </w:p>
        </w:tc>
      </w:tr>
      <w:tr w:rsidR="008D36AE" w14:paraId="1FF5DB02" w14:textId="77777777" w:rsidTr="000C30C5">
        <w:trPr>
          <w:trHeight w:val="1175"/>
        </w:trPr>
        <w:tc>
          <w:tcPr>
            <w:tcW w:w="2314" w:type="dxa"/>
            <w:vAlign w:val="center"/>
          </w:tcPr>
          <w:p w14:paraId="0916FF7B" w14:textId="5625D820" w:rsidR="008D36AE" w:rsidRDefault="005E64B2" w:rsidP="00B37213">
            <w:pPr>
              <w:jc w:val="center"/>
            </w:pPr>
            <w:r>
              <w:t>Glucose transporters take in more glucose in</w:t>
            </w:r>
            <w:r w:rsidR="00350FBD">
              <w:t xml:space="preserve"> </w:t>
            </w:r>
            <w:bookmarkStart w:id="0" w:name="_GoBack"/>
            <w:bookmarkEnd w:id="0"/>
            <w:r>
              <w:t>liver</w:t>
            </w:r>
          </w:p>
        </w:tc>
        <w:tc>
          <w:tcPr>
            <w:tcW w:w="2314" w:type="dxa"/>
            <w:vAlign w:val="center"/>
          </w:tcPr>
          <w:p w14:paraId="5253B86C" w14:textId="77777777" w:rsidR="008D36AE" w:rsidRDefault="005E64B2" w:rsidP="000C30C5">
            <w:pPr>
              <w:jc w:val="center"/>
            </w:pPr>
            <w:r>
              <w:t>Glucose converted into glycogen</w:t>
            </w:r>
          </w:p>
        </w:tc>
        <w:tc>
          <w:tcPr>
            <w:tcW w:w="2315" w:type="dxa"/>
            <w:vAlign w:val="center"/>
          </w:tcPr>
          <w:p w14:paraId="70D6DD8D" w14:textId="77777777" w:rsidR="008D36AE" w:rsidRDefault="008D36AE" w:rsidP="000C30C5">
            <w:pPr>
              <w:jc w:val="center"/>
            </w:pPr>
            <w:r>
              <w:t>Eating a meal</w:t>
            </w:r>
          </w:p>
        </w:tc>
        <w:tc>
          <w:tcPr>
            <w:tcW w:w="2315" w:type="dxa"/>
            <w:vAlign w:val="center"/>
          </w:tcPr>
          <w:p w14:paraId="7DFE4DA6" w14:textId="77777777" w:rsidR="008D36AE" w:rsidRDefault="00B37213" w:rsidP="000C30C5">
            <w:pPr>
              <w:jc w:val="center"/>
            </w:pPr>
            <w:r>
              <w:t>Liver breaks down glycogen and releases glucose into the blood</w:t>
            </w:r>
          </w:p>
        </w:tc>
      </w:tr>
      <w:tr w:rsidR="008D36AE" w14:paraId="0A1E2BF1" w14:textId="77777777" w:rsidTr="00B37213">
        <w:trPr>
          <w:trHeight w:val="1144"/>
        </w:trPr>
        <w:tc>
          <w:tcPr>
            <w:tcW w:w="2314" w:type="dxa"/>
            <w:shd w:val="clear" w:color="auto" w:fill="A5A5A5" w:themeFill="accent3"/>
            <w:vAlign w:val="center"/>
          </w:tcPr>
          <w:p w14:paraId="35DF9F63" w14:textId="77777777" w:rsidR="00B37213" w:rsidRDefault="00B37213" w:rsidP="00B37213">
            <w:pPr>
              <w:jc w:val="center"/>
            </w:pPr>
            <w:r>
              <w:t>Type I Diabetes</w:t>
            </w:r>
          </w:p>
          <w:p w14:paraId="5EF273A0" w14:textId="77777777" w:rsidR="00B37213" w:rsidRDefault="00B37213" w:rsidP="00B37213">
            <w:pPr>
              <w:jc w:val="center"/>
            </w:pPr>
            <w:r>
              <w:t>(No insulin release)</w:t>
            </w:r>
          </w:p>
        </w:tc>
        <w:tc>
          <w:tcPr>
            <w:tcW w:w="2314" w:type="dxa"/>
            <w:shd w:val="clear" w:color="auto" w:fill="A5A5A5" w:themeFill="accent3"/>
            <w:vAlign w:val="center"/>
          </w:tcPr>
          <w:p w14:paraId="164AB917" w14:textId="77777777" w:rsidR="008D36AE" w:rsidRDefault="00125850" w:rsidP="000C30C5">
            <w:pPr>
              <w:jc w:val="center"/>
            </w:pPr>
            <w:r>
              <w:t>Epinephrine is released</w:t>
            </w:r>
          </w:p>
        </w:tc>
        <w:tc>
          <w:tcPr>
            <w:tcW w:w="2315" w:type="dxa"/>
            <w:shd w:val="clear" w:color="auto" w:fill="A5A5A5" w:themeFill="accent3"/>
            <w:vAlign w:val="center"/>
          </w:tcPr>
          <w:p w14:paraId="4BAB536A" w14:textId="3DD9C7F9" w:rsidR="008D36AE" w:rsidRDefault="00B40C60" w:rsidP="000C30C5">
            <w:pPr>
              <w:jc w:val="center"/>
            </w:pPr>
            <w:r>
              <w:t>-------------------------</w:t>
            </w:r>
          </w:p>
        </w:tc>
        <w:tc>
          <w:tcPr>
            <w:tcW w:w="2315" w:type="dxa"/>
            <w:shd w:val="clear" w:color="auto" w:fill="A5A5A5" w:themeFill="accent3"/>
            <w:vAlign w:val="center"/>
          </w:tcPr>
          <w:p w14:paraId="06ABDBDC" w14:textId="5AEFDD1B" w:rsidR="008D36AE" w:rsidRDefault="00B40C60" w:rsidP="000C30C5">
            <w:pPr>
              <w:jc w:val="center"/>
            </w:pPr>
            <w:r>
              <w:t>-------------------------</w:t>
            </w:r>
          </w:p>
        </w:tc>
      </w:tr>
    </w:tbl>
    <w:p w14:paraId="428865B0" w14:textId="77777777" w:rsidR="008D36AE" w:rsidRDefault="008D36AE"/>
    <w:p w14:paraId="35E843F7" w14:textId="3AD313C0" w:rsidR="003C49F8" w:rsidRDefault="003C49F8">
      <w:r>
        <w:br w:type="page"/>
      </w:r>
    </w:p>
    <w:p w14:paraId="531773E4" w14:textId="25AC6238" w:rsidR="00E310A5" w:rsidRPr="00E310A5" w:rsidRDefault="00270504" w:rsidP="00E310A5">
      <w:pPr>
        <w:rPr>
          <w:b/>
        </w:rPr>
      </w:pPr>
      <w:r>
        <w:rPr>
          <w:b/>
        </w:rPr>
        <w:lastRenderedPageBreak/>
        <w:t>ACTIVITY #2</w:t>
      </w:r>
    </w:p>
    <w:p w14:paraId="1E06808A" w14:textId="77777777" w:rsidR="003C49F8" w:rsidRDefault="003C49F8" w:rsidP="00E310A5">
      <w:pPr>
        <w:pStyle w:val="ListParagraph"/>
        <w:numPr>
          <w:ilvl w:val="0"/>
          <w:numId w:val="1"/>
        </w:numPr>
      </w:pPr>
      <w:r>
        <w:t>Explain how the binding of insulin controls metabolism inside this cell.</w:t>
      </w:r>
    </w:p>
    <w:p w14:paraId="7A6BC25E" w14:textId="77777777" w:rsidR="00676B93" w:rsidRDefault="00E919D2" w:rsidP="00676B93">
      <w:pPr>
        <w:pStyle w:val="ListParagraph"/>
        <w:numPr>
          <w:ilvl w:val="0"/>
          <w:numId w:val="1"/>
        </w:numPr>
      </w:pPr>
      <w:r>
        <w:t>What do you think is meant by “</w:t>
      </w:r>
      <w:r w:rsidR="00676B93">
        <w:t>protein synthesis</w:t>
      </w:r>
      <w:r>
        <w:t xml:space="preserve">”?  </w:t>
      </w:r>
    </w:p>
    <w:p w14:paraId="55CFFD0C" w14:textId="130C96B9" w:rsidR="00676B93" w:rsidRPr="00676B93" w:rsidRDefault="00E919D2" w:rsidP="00676B93">
      <w:pPr>
        <w:pStyle w:val="ListParagraph"/>
        <w:numPr>
          <w:ilvl w:val="1"/>
          <w:numId w:val="1"/>
        </w:numPr>
      </w:pPr>
      <w:r w:rsidRPr="00E310A5">
        <w:rPr>
          <w:i/>
        </w:rPr>
        <w:t>HINT: Think about which proteins might need to be manufactured when insulin binds</w:t>
      </w:r>
      <w:r w:rsidR="00676B93">
        <w:rPr>
          <w:i/>
        </w:rPr>
        <w:t xml:space="preserve"> to this receptor</w:t>
      </w:r>
      <w:r w:rsidRPr="00E310A5">
        <w:rPr>
          <w:i/>
        </w:rPr>
        <w:t>.</w:t>
      </w:r>
    </w:p>
    <w:p w14:paraId="7BA600E4" w14:textId="51E28742" w:rsidR="00676B93" w:rsidRPr="00676B93" w:rsidRDefault="00676B93" w:rsidP="00676B93">
      <w:pPr>
        <w:pStyle w:val="ListParagraph"/>
        <w:numPr>
          <w:ilvl w:val="0"/>
          <w:numId w:val="1"/>
        </w:numPr>
      </w:pPr>
      <w:r w:rsidRPr="00676B93">
        <w:t xml:space="preserve">Why might you want to inhibit gluconeogenesis under these conditions? </w:t>
      </w:r>
    </w:p>
    <w:p w14:paraId="4B30A4BD" w14:textId="1B3FCFAA" w:rsidR="003C49F8" w:rsidRDefault="003C49F8" w:rsidP="00E310A5">
      <w:pPr>
        <w:pStyle w:val="ListParagraph"/>
        <w:numPr>
          <w:ilvl w:val="0"/>
          <w:numId w:val="1"/>
        </w:numPr>
      </w:pPr>
      <w:r>
        <w:t xml:space="preserve">Predict the result of a patient who has inherited a mutant copy of the </w:t>
      </w:r>
      <w:r w:rsidR="00676B93">
        <w:t>insulin receptor</w:t>
      </w:r>
      <w:r>
        <w:t xml:space="preserve"> gene.</w:t>
      </w:r>
    </w:p>
    <w:p w14:paraId="2935A101" w14:textId="14696828" w:rsidR="003C49F8" w:rsidRDefault="003C49F8" w:rsidP="00E310A5">
      <w:pPr>
        <w:pStyle w:val="ListParagraph"/>
        <w:numPr>
          <w:ilvl w:val="0"/>
          <w:numId w:val="1"/>
        </w:numPr>
      </w:pPr>
      <w:r>
        <w:t xml:space="preserve">Predict the result of a patient who has acquired </w:t>
      </w:r>
      <w:r w:rsidR="00676B93">
        <w:t>an overactive CAP</w:t>
      </w:r>
      <w:r>
        <w:t xml:space="preserve"> gene.</w:t>
      </w:r>
      <w:r>
        <w:tab/>
      </w:r>
    </w:p>
    <w:p w14:paraId="067E0B8C" w14:textId="77777777" w:rsidR="003C49F8" w:rsidRDefault="003C49F8"/>
    <w:p w14:paraId="70767C7D" w14:textId="77777777" w:rsidR="000D33C7" w:rsidRDefault="000D33C7"/>
    <w:p w14:paraId="375CCBE1" w14:textId="3FE65496" w:rsidR="00676B93" w:rsidRPr="00676B93" w:rsidRDefault="00676B93" w:rsidP="00676B93">
      <w:pPr>
        <w:rPr>
          <w:rFonts w:ascii="Times New Roman" w:eastAsia="Times New Roman" w:hAnsi="Times New Roman" w:cs="Times New Roman"/>
        </w:rPr>
      </w:pPr>
      <w:r w:rsidRPr="00676B9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2B6BC27" wp14:editId="1AD386C8">
            <wp:extent cx="6329045" cy="4540885"/>
            <wp:effectExtent l="0" t="0" r="0" b="5715"/>
            <wp:docPr id="4" name="Picture 4" descr="mage result for insulin signaling path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e result for insulin signaling pathw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454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2BE66" w14:textId="21D45366" w:rsidR="000D33C7" w:rsidRPr="000D33C7" w:rsidRDefault="000D33C7" w:rsidP="000D33C7">
      <w:pPr>
        <w:jc w:val="center"/>
        <w:rPr>
          <w:rFonts w:ascii="Times New Roman" w:eastAsia="Times New Roman" w:hAnsi="Times New Roman" w:cs="Times New Roman"/>
        </w:rPr>
      </w:pPr>
    </w:p>
    <w:p w14:paraId="749F139C" w14:textId="4EA9864A" w:rsidR="00350FBD" w:rsidRDefault="00350FBD">
      <w:r>
        <w:br w:type="page"/>
      </w:r>
    </w:p>
    <w:p w14:paraId="65DC0CDE" w14:textId="77777777" w:rsidR="00350FBD" w:rsidRDefault="00350FBD" w:rsidP="00350FBD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ACTIVITY #3</w:t>
      </w:r>
    </w:p>
    <w:p w14:paraId="45E693BD" w14:textId="77777777" w:rsidR="00350FBD" w:rsidRPr="00E310A5" w:rsidRDefault="00350FBD" w:rsidP="00350FBD">
      <w:pPr>
        <w:rPr>
          <w:rFonts w:eastAsia="Times New Roman" w:cs="Times New Roman"/>
          <w:b/>
        </w:rPr>
      </w:pPr>
    </w:p>
    <w:p w14:paraId="39BE9380" w14:textId="77777777" w:rsidR="00350FBD" w:rsidRPr="00804606" w:rsidRDefault="00350FBD" w:rsidP="00350FBD">
      <w:pPr>
        <w:rPr>
          <w:rFonts w:eastAsia="Times New Roman" w:cs="Times New Roman"/>
        </w:rPr>
      </w:pPr>
      <w:r w:rsidRPr="00804606">
        <w:rPr>
          <w:rFonts w:eastAsia="Times New Roman" w:cs="Times New Roman"/>
        </w:rPr>
        <w:t>Use the following diagram to compare and contrast the pathways for metabolism of glucose in the liver and muscle cells.</w:t>
      </w:r>
    </w:p>
    <w:p w14:paraId="5F2D672C" w14:textId="77777777" w:rsidR="00350FBD" w:rsidRPr="000D33C7" w:rsidRDefault="00350FBD" w:rsidP="00350FBD">
      <w:pPr>
        <w:rPr>
          <w:rFonts w:ascii="Times New Roman" w:eastAsia="Times New Roman" w:hAnsi="Times New Roman" w:cs="Times New Roman"/>
        </w:rPr>
      </w:pPr>
    </w:p>
    <w:p w14:paraId="6BDBDC5F" w14:textId="77777777" w:rsidR="00350FBD" w:rsidRPr="004A42D5" w:rsidRDefault="00350FBD" w:rsidP="00350FBD">
      <w:pPr>
        <w:rPr>
          <w:rFonts w:ascii="Times New Roman" w:eastAsia="Times New Roman" w:hAnsi="Times New Roman" w:cs="Times New Roman"/>
        </w:rPr>
      </w:pPr>
      <w:r w:rsidRPr="004A42D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CA21D19" wp14:editId="22433A33">
            <wp:extent cx="6418369" cy="4003040"/>
            <wp:effectExtent l="0" t="0" r="8255" b="10160"/>
            <wp:docPr id="3" name="Picture 3" descr="mage result for muscle cells vs. liver cells glucagon and epineph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e result for muscle cells vs. liver cells glucagon and epinephr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3"/>
                    <a:stretch/>
                  </pic:blipFill>
                  <pic:spPr bwMode="auto">
                    <a:xfrm>
                      <a:off x="0" y="0"/>
                      <a:ext cx="6424775" cy="400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1A10B" w14:textId="77777777" w:rsidR="000D33C7" w:rsidRDefault="000D33C7"/>
    <w:sectPr w:rsidR="000D33C7" w:rsidSect="002D4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9834B" w14:textId="77777777" w:rsidR="00B93C57" w:rsidRDefault="00B93C57" w:rsidP="00E310A5">
      <w:r>
        <w:separator/>
      </w:r>
    </w:p>
  </w:endnote>
  <w:endnote w:type="continuationSeparator" w:id="0">
    <w:p w14:paraId="2973539C" w14:textId="77777777" w:rsidR="00B93C57" w:rsidRDefault="00B93C57" w:rsidP="00E3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BC244" w14:textId="77777777" w:rsidR="00B93C57" w:rsidRDefault="00B93C57" w:rsidP="00E310A5">
      <w:r>
        <w:separator/>
      </w:r>
    </w:p>
  </w:footnote>
  <w:footnote w:type="continuationSeparator" w:id="0">
    <w:p w14:paraId="191A4616" w14:textId="77777777" w:rsidR="00B93C57" w:rsidRDefault="00B93C57" w:rsidP="00E3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67BEA"/>
    <w:multiLevelType w:val="hybridMultilevel"/>
    <w:tmpl w:val="3244E50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CD"/>
    <w:rsid w:val="000D33C7"/>
    <w:rsid w:val="00125850"/>
    <w:rsid w:val="00261C18"/>
    <w:rsid w:val="00270504"/>
    <w:rsid w:val="002D45DD"/>
    <w:rsid w:val="00350FBD"/>
    <w:rsid w:val="003C49F8"/>
    <w:rsid w:val="004A42D5"/>
    <w:rsid w:val="005E64B2"/>
    <w:rsid w:val="00676B93"/>
    <w:rsid w:val="00804606"/>
    <w:rsid w:val="008D36AE"/>
    <w:rsid w:val="00970BAA"/>
    <w:rsid w:val="00A217FC"/>
    <w:rsid w:val="00B37213"/>
    <w:rsid w:val="00B40C60"/>
    <w:rsid w:val="00B5712F"/>
    <w:rsid w:val="00B93C57"/>
    <w:rsid w:val="00C0102B"/>
    <w:rsid w:val="00C77070"/>
    <w:rsid w:val="00E310A5"/>
    <w:rsid w:val="00E919D2"/>
    <w:rsid w:val="00EA16CD"/>
    <w:rsid w:val="00EB5232"/>
    <w:rsid w:val="00F2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A5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0A5"/>
  </w:style>
  <w:style w:type="paragraph" w:styleId="Footer">
    <w:name w:val="footer"/>
    <w:basedOn w:val="Normal"/>
    <w:link w:val="FooterChar"/>
    <w:uiPriority w:val="99"/>
    <w:unhideWhenUsed/>
    <w:rsid w:val="00E31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Licking Heights Local Schools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THORCO</cp:lastModifiedBy>
  <cp:revision>3</cp:revision>
  <cp:lastPrinted>2017-12-11T16:27:00Z</cp:lastPrinted>
  <dcterms:created xsi:type="dcterms:W3CDTF">2017-12-11T18:40:00Z</dcterms:created>
  <dcterms:modified xsi:type="dcterms:W3CDTF">2017-12-11T18:42:00Z</dcterms:modified>
</cp:coreProperties>
</file>